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BAC8" w14:textId="1FD98F9B" w:rsidR="00EB18F4" w:rsidRPr="00EB18F4" w:rsidRDefault="009F0F8F">
      <w:pPr>
        <w:rPr>
          <w:b/>
          <w:bCs/>
        </w:rPr>
      </w:pPr>
      <w:r>
        <w:rPr>
          <w:b/>
          <w:bCs/>
        </w:rPr>
        <w:t>Toneelstuk</w:t>
      </w:r>
      <w:r w:rsidR="00DA6DDF">
        <w:rPr>
          <w:b/>
          <w:bCs/>
        </w:rPr>
        <w:t xml:space="preserve"> Ahmad</w:t>
      </w:r>
    </w:p>
    <w:p w14:paraId="088B5A67" w14:textId="5B30CF9C" w:rsidR="009F0F8F" w:rsidRDefault="009F0F8F" w:rsidP="009F0F8F">
      <w:r>
        <w:t xml:space="preserve">Bekijk de film waarin Ahmad zijn verhaal vertelt. </w:t>
      </w:r>
      <w:r>
        <w:br/>
        <w:t xml:space="preserve">Hieronder vind je ook een samenvatting van zijn verhaal. </w:t>
      </w:r>
    </w:p>
    <w:p w14:paraId="6517C66E" w14:textId="1A2AD40B" w:rsidR="009F0F8F" w:rsidRDefault="009F0F8F" w:rsidP="009F0F8F">
      <w:r>
        <w:t xml:space="preserve">Maak daar samen een toneelstuk van. Het toneelstuk mag </w:t>
      </w:r>
      <w:r w:rsidRPr="00644FD5">
        <w:rPr>
          <w:b/>
          <w:bCs/>
        </w:rPr>
        <w:t>maximaal 1</w:t>
      </w:r>
      <w:r w:rsidR="00644FD5">
        <w:rPr>
          <w:b/>
          <w:bCs/>
        </w:rPr>
        <w:t>0</w:t>
      </w:r>
      <w:r w:rsidRPr="00644FD5">
        <w:rPr>
          <w:b/>
          <w:bCs/>
        </w:rPr>
        <w:t xml:space="preserve"> minuten</w:t>
      </w:r>
      <w:r>
        <w:t xml:space="preserve"> duren.</w:t>
      </w:r>
    </w:p>
    <w:p w14:paraId="78157260" w14:textId="6FD12FBA" w:rsidR="009E6A1A" w:rsidRDefault="009E6A1A" w:rsidP="009F0F8F">
      <w:bookmarkStart w:id="0" w:name="_Hlk29629943"/>
      <w:r>
        <w:t>Bespreek eerst samen hoeveel scènes het toneelstuk krijgt.</w:t>
      </w:r>
    </w:p>
    <w:bookmarkEnd w:id="0"/>
    <w:p w14:paraId="7A7CF0C6" w14:textId="77777777" w:rsidR="009F0F8F" w:rsidRDefault="009F0F8F" w:rsidP="009F0F8F"/>
    <w:p w14:paraId="737DF160" w14:textId="77777777" w:rsidR="009E6A1A" w:rsidRDefault="009E6A1A" w:rsidP="009E6A1A">
      <w:r>
        <w:t>Verdeel dan de taken:</w:t>
      </w:r>
    </w:p>
    <w:p w14:paraId="41A1F579" w14:textId="77777777" w:rsidR="009E6A1A" w:rsidRDefault="009E6A1A" w:rsidP="009E6A1A">
      <w:pPr>
        <w:pStyle w:val="Lijstalinea"/>
        <w:numPr>
          <w:ilvl w:val="0"/>
          <w:numId w:val="3"/>
        </w:numPr>
      </w:pPr>
      <w:bookmarkStart w:id="1" w:name="_Hlk29629423"/>
      <w:r>
        <w:t>Een groepje gaat nadenken over de opbouw van het podium:</w:t>
      </w:r>
      <w:r>
        <w:br/>
        <w:t xml:space="preserve">* Hoe ga je het podium inrichten? </w:t>
      </w:r>
      <w:r>
        <w:br/>
        <w:t>* Krijgt elke scène een eigen plek op het podium?</w:t>
      </w:r>
      <w:r>
        <w:br/>
        <w:t>* Heb je bepaalde voorwerpen nodig? Waar vind je die?</w:t>
      </w:r>
      <w:r>
        <w:br/>
        <w:t xml:space="preserve">* Denk erom: </w:t>
      </w:r>
      <w:r w:rsidRPr="00644FD5">
        <w:rPr>
          <w:b/>
          <w:bCs/>
        </w:rPr>
        <w:t>hou het simpel</w:t>
      </w:r>
      <w:r>
        <w:t>, want je krijgt maar weinig tijd voor de voorbereiding</w:t>
      </w:r>
    </w:p>
    <w:bookmarkEnd w:id="1"/>
    <w:p w14:paraId="7D52F7B3" w14:textId="564B8510" w:rsidR="009E6A1A" w:rsidRDefault="0015671F" w:rsidP="009E6A1A">
      <w:pPr>
        <w:pStyle w:val="Lijstalinea"/>
        <w:numPr>
          <w:ilvl w:val="0"/>
          <w:numId w:val="3"/>
        </w:numPr>
      </w:pPr>
      <w:r>
        <w:t xml:space="preserve">De rest werkt </w:t>
      </w:r>
      <w:r w:rsidRPr="00644FD5">
        <w:rPr>
          <w:b/>
          <w:bCs/>
        </w:rPr>
        <w:t>in groepjes</w:t>
      </w:r>
      <w:r>
        <w:t xml:space="preserve"> de verschillende scènes uit:</w:t>
      </w:r>
      <w:r>
        <w:br/>
      </w:r>
      <w:r w:rsidRPr="004917DE">
        <w:rPr>
          <w:b/>
          <w:bCs/>
        </w:rPr>
        <w:t>*</w:t>
      </w:r>
      <w:r>
        <w:rPr>
          <w:b/>
          <w:bCs/>
        </w:rPr>
        <w:t xml:space="preserve"> </w:t>
      </w:r>
      <w:bookmarkStart w:id="2" w:name="_Hlk29719621"/>
      <w:bookmarkStart w:id="3" w:name="_GoBack"/>
      <w:r w:rsidRPr="0015671F">
        <w:t>doe dat</w:t>
      </w:r>
      <w:r>
        <w:rPr>
          <w:b/>
          <w:bCs/>
        </w:rPr>
        <w:t xml:space="preserve"> </w:t>
      </w:r>
      <w:r w:rsidRPr="00AD7163">
        <w:rPr>
          <w:b/>
          <w:bCs/>
        </w:rPr>
        <w:t>zonder</w:t>
      </w:r>
      <w:r w:rsidRPr="00AD7163">
        <w:t xml:space="preserve"> </w:t>
      </w:r>
      <w:r w:rsidRPr="0015671F">
        <w:rPr>
          <w:b/>
          <w:bCs/>
        </w:rPr>
        <w:t>of met</w:t>
      </w:r>
      <w:r w:rsidRPr="00AD7163">
        <w:t xml:space="preserve"> </w:t>
      </w:r>
      <w:r>
        <w:rPr>
          <w:b/>
          <w:bCs/>
        </w:rPr>
        <w:t xml:space="preserve">zo min mogelijk </w:t>
      </w:r>
      <w:r w:rsidRPr="00AD7163">
        <w:t>gesproken woord</w:t>
      </w:r>
      <w:r>
        <w:t>en</w:t>
      </w:r>
      <w:bookmarkEnd w:id="2"/>
      <w:bookmarkEnd w:id="3"/>
      <w:r>
        <w:t>.</w:t>
      </w:r>
      <w:r>
        <w:br/>
        <w:t xml:space="preserve">* </w:t>
      </w:r>
      <w:r w:rsidRPr="00AD7163">
        <w:t xml:space="preserve">focus </w:t>
      </w:r>
      <w:r>
        <w:t xml:space="preserve">je bij het maken van de scripts </w:t>
      </w:r>
      <w:r w:rsidRPr="00AD7163">
        <w:t>op de handelingen en de emoties</w:t>
      </w:r>
      <w:r>
        <w:t xml:space="preserve"> - probeer de angsten, het verdriet en de hoop van de personages zo scherp mogelijk te laten zien.</w:t>
      </w:r>
    </w:p>
    <w:p w14:paraId="0E724F42" w14:textId="77777777" w:rsidR="009E6A1A" w:rsidRDefault="009E6A1A" w:rsidP="009E6A1A">
      <w:r>
        <w:t>Verhaal van Ahmad in het kort:</w:t>
      </w:r>
    </w:p>
    <w:p w14:paraId="52575F0F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 xml:space="preserve">Ahmad was gelukkig met </w:t>
      </w:r>
      <w:proofErr w:type="spellStart"/>
      <w:r>
        <w:t>Nivin</w:t>
      </w:r>
      <w:proofErr w:type="spellEnd"/>
      <w:r>
        <w:t xml:space="preserve"> zijn vrouw en zijn kind </w:t>
      </w:r>
      <w:proofErr w:type="spellStart"/>
      <w:r>
        <w:t>Nour</w:t>
      </w:r>
      <w:proofErr w:type="spellEnd"/>
      <w:r>
        <w:t xml:space="preserve"> in Syrië.</w:t>
      </w:r>
    </w:p>
    <w:p w14:paraId="7CE6923F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Maar toen kwam de oorlog. Die kwam steeds dichterbij: straaljagers vlogen over, er viel een bom op het huis van de buren, later vernielde een mortiergranaat hun huis.</w:t>
      </w:r>
    </w:p>
    <w:p w14:paraId="348565E3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Toen er ook nog bommen met gifgas vielen, is het gezin gevlucht.</w:t>
      </w:r>
    </w:p>
    <w:p w14:paraId="7CA277A0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Dat was heel spannend, want de soldaten kwamen vlak achter ze aan.</w:t>
      </w:r>
    </w:p>
    <w:p w14:paraId="7FD41DDF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 xml:space="preserve">Bij een rivier lag een bootje klaar om ze naar de overkant te brengen. </w:t>
      </w:r>
    </w:p>
    <w:p w14:paraId="078AF1D2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Maar de boot was te klein voor het hele gezin, dus bleef Ahmad achter.</w:t>
      </w:r>
    </w:p>
    <w:p w14:paraId="786BB7DD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Hij vluchtte verder voor de soldaten.</w:t>
      </w:r>
    </w:p>
    <w:p w14:paraId="57798A6D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Het lukte hem om de rivier over te steken, maar daar kon hij zijn vrouw en kind nergens vinden.</w:t>
      </w:r>
    </w:p>
    <w:p w14:paraId="6CC05C39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Hij vluchtte verder, via Turkije, met een boot naar Griekenland en uiteindelijk kwam hij in Nederland terecht. In het asielzoekerscentrum van Overloon.</w:t>
      </w:r>
    </w:p>
    <w:p w14:paraId="2A9EF4BD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>Het is al die tijd niet gelukt om zijn vrouw en kind terug te vinden.</w:t>
      </w:r>
    </w:p>
    <w:p w14:paraId="2F1FBE38" w14:textId="77777777" w:rsidR="009E6A1A" w:rsidRDefault="009E6A1A" w:rsidP="009E6A1A">
      <w:pPr>
        <w:pStyle w:val="Lijstalinea"/>
        <w:numPr>
          <w:ilvl w:val="0"/>
          <w:numId w:val="3"/>
        </w:numPr>
      </w:pPr>
      <w:r>
        <w:t xml:space="preserve">Daar is hij erg verdrietig over. Hij zoekt vaak troost bij de Maas, omdat hij </w:t>
      </w:r>
      <w:proofErr w:type="spellStart"/>
      <w:r>
        <w:t>Nivin</w:t>
      </w:r>
      <w:proofErr w:type="spellEnd"/>
      <w:r>
        <w:t xml:space="preserve"> en </w:t>
      </w:r>
      <w:proofErr w:type="spellStart"/>
      <w:r>
        <w:t>Nour</w:t>
      </w:r>
      <w:proofErr w:type="spellEnd"/>
      <w:r>
        <w:t xml:space="preserve"> het laatst bij een rivier gezien heeft.</w:t>
      </w:r>
    </w:p>
    <w:p w14:paraId="649CB89F" w14:textId="43D4B251" w:rsidR="00EB18F4" w:rsidRDefault="004E1F67">
      <w:r>
        <w:t>Rolverdeling:</w:t>
      </w:r>
    </w:p>
    <w:p w14:paraId="51C9A7CA" w14:textId="4412A403" w:rsidR="009E6A1A" w:rsidRDefault="009E6A1A">
      <w:bookmarkStart w:id="4" w:name="_Hlk29629969"/>
      <w:r>
        <w:t>Bespreek wie welke rol krijgt (bedenk voor iedereen in je groep een personage).</w:t>
      </w:r>
    </w:p>
    <w:bookmarkEnd w:id="4"/>
    <w:p w14:paraId="6B63A37F" w14:textId="77777777" w:rsidR="00DA6DDF" w:rsidRDefault="00DA6DDF" w:rsidP="00DA6DDF">
      <w:pPr>
        <w:pStyle w:val="Lijstalinea"/>
        <w:numPr>
          <w:ilvl w:val="0"/>
          <w:numId w:val="3"/>
        </w:numPr>
      </w:pPr>
      <w:r>
        <w:t>Ahmad</w:t>
      </w:r>
    </w:p>
    <w:p w14:paraId="68842304" w14:textId="77777777" w:rsidR="00DA6DDF" w:rsidRDefault="00DA6DDF" w:rsidP="00DA6DDF">
      <w:pPr>
        <w:pStyle w:val="Lijstalinea"/>
        <w:numPr>
          <w:ilvl w:val="0"/>
          <w:numId w:val="3"/>
        </w:numPr>
      </w:pPr>
      <w:r>
        <w:t xml:space="preserve">Zijn vrouw </w:t>
      </w:r>
      <w:proofErr w:type="spellStart"/>
      <w:r>
        <w:t>Nivin</w:t>
      </w:r>
      <w:proofErr w:type="spellEnd"/>
    </w:p>
    <w:p w14:paraId="30402F3D" w14:textId="77777777" w:rsidR="00DA6DDF" w:rsidRDefault="00DA6DDF" w:rsidP="00DA6DDF">
      <w:pPr>
        <w:pStyle w:val="Lijstalinea"/>
        <w:numPr>
          <w:ilvl w:val="0"/>
          <w:numId w:val="3"/>
        </w:numPr>
      </w:pPr>
      <w:r>
        <w:t xml:space="preserve">Zijn kind </w:t>
      </w:r>
      <w:proofErr w:type="spellStart"/>
      <w:r>
        <w:t>Nour</w:t>
      </w:r>
      <w:proofErr w:type="spellEnd"/>
    </w:p>
    <w:p w14:paraId="29610862" w14:textId="77777777" w:rsidR="00DA6DDF" w:rsidRDefault="00DA6DDF" w:rsidP="00DA6DDF">
      <w:pPr>
        <w:pStyle w:val="Lijstalinea"/>
        <w:numPr>
          <w:ilvl w:val="0"/>
          <w:numId w:val="3"/>
        </w:numPr>
      </w:pPr>
      <w:r>
        <w:t>Soldaten</w:t>
      </w:r>
    </w:p>
    <w:p w14:paraId="0A8B6D8C" w14:textId="46F5682A" w:rsidR="00DA6DDF" w:rsidRDefault="00DA6DDF" w:rsidP="00DA6DDF">
      <w:pPr>
        <w:pStyle w:val="Lijstalinea"/>
        <w:numPr>
          <w:ilvl w:val="0"/>
          <w:numId w:val="3"/>
        </w:numPr>
      </w:pPr>
      <w:r>
        <w:t>Veerman van de boot</w:t>
      </w:r>
      <w:r w:rsidR="00082D7C">
        <w:t xml:space="preserve"> en misschien andere mensen die Ahmad helpen tijdens zijn vlucht en zijn zoektocht naar </w:t>
      </w:r>
      <w:proofErr w:type="spellStart"/>
      <w:r w:rsidR="00082D7C">
        <w:t>Nivin</w:t>
      </w:r>
      <w:proofErr w:type="spellEnd"/>
      <w:r w:rsidR="00082D7C">
        <w:t xml:space="preserve"> en </w:t>
      </w:r>
      <w:proofErr w:type="spellStart"/>
      <w:r w:rsidR="00082D7C">
        <w:t>Nour</w:t>
      </w:r>
      <w:proofErr w:type="spellEnd"/>
      <w:r w:rsidR="00082D7C">
        <w:t>?</w:t>
      </w:r>
    </w:p>
    <w:p w14:paraId="02128949" w14:textId="6B7A43B8" w:rsidR="00DA6DDF" w:rsidRDefault="00DA6DDF" w:rsidP="009F0F8F">
      <w:pPr>
        <w:pStyle w:val="Lijstalinea"/>
        <w:numPr>
          <w:ilvl w:val="0"/>
          <w:numId w:val="3"/>
        </w:numPr>
      </w:pPr>
      <w:r>
        <w:t>Misschien ook buren</w:t>
      </w:r>
      <w:r w:rsidR="00827211">
        <w:t xml:space="preserve"> of</w:t>
      </w:r>
      <w:r w:rsidR="009F0F8F">
        <w:t xml:space="preserve"> andere vluchtelingen</w:t>
      </w:r>
      <w:r w:rsidR="00827211">
        <w:t>?</w:t>
      </w:r>
    </w:p>
    <w:p w14:paraId="5C106905" w14:textId="31428D23" w:rsidR="00082D7C" w:rsidRPr="009F0F8F" w:rsidRDefault="00827211" w:rsidP="00082D7C">
      <w:pPr>
        <w:rPr>
          <w:b/>
          <w:bCs/>
          <w:i/>
          <w:iCs/>
        </w:rPr>
      </w:pPr>
      <w:r>
        <w:rPr>
          <w:b/>
          <w:bCs/>
          <w:i/>
          <w:iCs/>
        </w:rPr>
        <w:t>Oefenen voor d</w:t>
      </w:r>
      <w:r w:rsidR="00082D7C">
        <w:rPr>
          <w:b/>
          <w:bCs/>
          <w:i/>
          <w:iCs/>
        </w:rPr>
        <w:t>e opvoering</w:t>
      </w:r>
    </w:p>
    <w:p w14:paraId="72164349" w14:textId="6ECD1658" w:rsidR="00082D7C" w:rsidRDefault="00082D7C">
      <w:pPr>
        <w:rPr>
          <w:b/>
          <w:bCs/>
        </w:rPr>
      </w:pPr>
      <w:r>
        <w:t xml:space="preserve">Oefen een of twee keer voordat je het toneelstuk voor de rest van de klas opvoert. </w:t>
      </w:r>
    </w:p>
    <w:sectPr w:rsidR="0008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554"/>
    <w:multiLevelType w:val="hybridMultilevel"/>
    <w:tmpl w:val="7F1AA1B6"/>
    <w:lvl w:ilvl="0" w:tplc="359C04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7C3B"/>
    <w:multiLevelType w:val="hybridMultilevel"/>
    <w:tmpl w:val="894C999C"/>
    <w:lvl w:ilvl="0" w:tplc="A906003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7C88"/>
    <w:multiLevelType w:val="hybridMultilevel"/>
    <w:tmpl w:val="3D96FD9C"/>
    <w:lvl w:ilvl="0" w:tplc="E3FCDE9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1"/>
    <w:rsid w:val="00082D7C"/>
    <w:rsid w:val="0015671F"/>
    <w:rsid w:val="002810BB"/>
    <w:rsid w:val="003268EA"/>
    <w:rsid w:val="003945CE"/>
    <w:rsid w:val="004E1F67"/>
    <w:rsid w:val="00644FD5"/>
    <w:rsid w:val="00663FD7"/>
    <w:rsid w:val="00684B88"/>
    <w:rsid w:val="006B6021"/>
    <w:rsid w:val="007D24CD"/>
    <w:rsid w:val="00827211"/>
    <w:rsid w:val="00893EBF"/>
    <w:rsid w:val="009E6A1A"/>
    <w:rsid w:val="009F0F8F"/>
    <w:rsid w:val="00AB2C52"/>
    <w:rsid w:val="00DA6DDF"/>
    <w:rsid w:val="00E463FD"/>
    <w:rsid w:val="00E775A9"/>
    <w:rsid w:val="00EB18F4"/>
    <w:rsid w:val="00ED2402"/>
    <w:rsid w:val="00F10A72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28BA"/>
  <w15:chartTrackingRefBased/>
  <w15:docId w15:val="{F7CD8097-2F9E-4132-AA50-DE78E013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5A9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775A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75A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5A9"/>
    <w:rPr>
      <w:rFonts w:ascii="Times New Roman" w:eastAsiaTheme="majorEastAsia" w:hAnsi="Times New Roman" w:cstheme="majorBidi"/>
      <w:b/>
      <w:sz w:val="36"/>
      <w:szCs w:val="32"/>
    </w:rPr>
  </w:style>
  <w:style w:type="paragraph" w:styleId="Geenafstand">
    <w:name w:val="No Spacing"/>
    <w:uiPriority w:val="1"/>
    <w:qFormat/>
    <w:rsid w:val="00E775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775A9"/>
    <w:rPr>
      <w:rFonts w:ascii="Times New Roman" w:eastAsiaTheme="majorEastAsia" w:hAnsi="Times New Roman" w:cstheme="majorBidi"/>
      <w:b/>
      <w:sz w:val="28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C5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E1F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Sonnemans</dc:creator>
  <cp:keywords/>
  <dc:description/>
  <cp:lastModifiedBy>Gerard Sonnemans</cp:lastModifiedBy>
  <cp:revision>5</cp:revision>
  <dcterms:created xsi:type="dcterms:W3CDTF">2020-01-11T08:57:00Z</dcterms:created>
  <dcterms:modified xsi:type="dcterms:W3CDTF">2020-01-12T10:07:00Z</dcterms:modified>
</cp:coreProperties>
</file>